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5000" w:type="pct"/>
        <w:tblInd w:w="0" w:type="dxa"/>
        <w:tblLook w:val="04A0" w:firstRow="1" w:lastRow="0" w:firstColumn="1" w:lastColumn="0" w:noHBand="0" w:noVBand="1"/>
      </w:tblPr>
      <w:tblGrid>
        <w:gridCol w:w="1846"/>
        <w:gridCol w:w="1367"/>
        <w:gridCol w:w="1606"/>
        <w:gridCol w:w="1608"/>
        <w:gridCol w:w="3211"/>
      </w:tblGrid>
      <w:tr w:rsidR="007171E3" w14:paraId="411E38AF" w14:textId="77777777" w:rsidTr="007171E3"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C7D409" w14:textId="77777777" w:rsidR="007171E3" w:rsidRDefault="007171E3" w:rsidP="00A16C09">
            <w:pPr>
              <w:spacing w:line="240" w:lineRule="auto"/>
              <w:ind w:right="-20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7171E3" w:rsidRPr="00855B06" w14:paraId="7AE82D8F" w14:textId="77777777" w:rsidTr="007171E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5C21" w14:textId="77777777" w:rsidR="007171E3" w:rsidRPr="00855B06" w:rsidRDefault="007171E3" w:rsidP="007171E3">
            <w:pPr>
              <w:spacing w:line="240" w:lineRule="auto"/>
              <w:ind w:right="-20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B1607C">
              <w:rPr>
                <w:rFonts w:eastAsia="Garamond" w:cstheme="minorHAnsi"/>
                <w:b/>
                <w:bCs/>
                <w:color w:val="4472C4" w:themeColor="accent1"/>
                <w:sz w:val="28"/>
                <w:szCs w:val="28"/>
                <w:lang w:val="en-US"/>
              </w:rPr>
              <w:t xml:space="preserve">Scandiatransplant lung </w:t>
            </w:r>
            <w:proofErr w:type="spellStart"/>
            <w:r w:rsidRPr="00B1607C">
              <w:rPr>
                <w:rFonts w:eastAsia="Garamond" w:cstheme="minorHAnsi"/>
                <w:b/>
                <w:bCs/>
                <w:color w:val="4472C4" w:themeColor="accent1"/>
                <w:sz w:val="28"/>
                <w:szCs w:val="28"/>
                <w:lang w:val="en-GB"/>
              </w:rPr>
              <w:t>tx</w:t>
            </w:r>
            <w:proofErr w:type="spellEnd"/>
            <w:r w:rsidRPr="00B1607C">
              <w:rPr>
                <w:rFonts w:eastAsia="Garamond" w:cstheme="minorHAnsi"/>
                <w:b/>
                <w:bCs/>
                <w:color w:val="4472C4" w:themeColor="accent1"/>
                <w:sz w:val="28"/>
                <w:szCs w:val="28"/>
                <w:lang w:val="en-GB"/>
              </w:rPr>
              <w:t xml:space="preserve"> form</w:t>
            </w:r>
          </w:p>
        </w:tc>
      </w:tr>
      <w:tr w:rsidR="007171E3" w:rsidRPr="00855B06" w14:paraId="583BE6D5" w14:textId="77777777" w:rsidTr="007171E3">
        <w:trPr>
          <w:trHeight w:val="354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828C368" w14:textId="77777777" w:rsidR="007171E3" w:rsidRPr="00855B06" w:rsidRDefault="007171E3" w:rsidP="00A16C09">
            <w:pPr>
              <w:spacing w:line="240" w:lineRule="auto"/>
              <w:ind w:right="-20"/>
              <w:rPr>
                <w:rFonts w:eastAsia="Garamond" w:cstheme="minorHAnsi"/>
                <w:sz w:val="24"/>
                <w:szCs w:val="24"/>
                <w:lang w:val="en-US"/>
              </w:rPr>
            </w:pPr>
            <w:r w:rsidRPr="00855B06">
              <w:rPr>
                <w:rFonts w:eastAsia="Garamond" w:cstheme="minorHAnsi"/>
                <w:sz w:val="24"/>
                <w:szCs w:val="24"/>
                <w:lang w:val="en-US"/>
              </w:rPr>
              <w:t>Scandia number: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EDD3B62" w14:textId="77777777" w:rsidR="007171E3" w:rsidRPr="00855B06" w:rsidRDefault="007171E3" w:rsidP="00A16C09">
            <w:pPr>
              <w:spacing w:line="240" w:lineRule="auto"/>
              <w:ind w:right="-20"/>
              <w:rPr>
                <w:rFonts w:eastAsia="Garamond" w:cstheme="minorHAnsi"/>
                <w:sz w:val="24"/>
                <w:szCs w:val="24"/>
                <w:lang w:val="en-US"/>
              </w:rPr>
            </w:pPr>
            <w:r w:rsidRPr="00855B06">
              <w:rPr>
                <w:rFonts w:cstheme="minorHAnsi"/>
                <w:sz w:val="24"/>
                <w:szCs w:val="24"/>
                <w:lang w:val="en-GB"/>
              </w:rPr>
              <w:t>Date of birth:</w:t>
            </w:r>
          </w:p>
        </w:tc>
      </w:tr>
      <w:tr w:rsidR="007171E3" w:rsidRPr="009B1399" w14:paraId="3A01D64B" w14:textId="77777777" w:rsidTr="00A16C09">
        <w:trPr>
          <w:trHeight w:val="414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13571E" w14:textId="77777777" w:rsidR="007171E3" w:rsidRPr="009B1399" w:rsidRDefault="007171E3" w:rsidP="00A16C09">
            <w:pPr>
              <w:spacing w:line="240" w:lineRule="auto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9B1399">
              <w:rPr>
                <w:rFonts w:cstheme="minorHAnsi"/>
                <w:b/>
                <w:bCs/>
                <w:i/>
                <w:iCs/>
                <w:sz w:val="28"/>
                <w:szCs w:val="28"/>
                <w:lang w:val="en-GB"/>
              </w:rPr>
              <w:t>Basics</w:t>
            </w:r>
          </w:p>
        </w:tc>
      </w:tr>
      <w:tr w:rsidR="007171E3" w:rsidRPr="00AB6EFE" w14:paraId="1339E63E" w14:textId="77777777" w:rsidTr="00A16C09">
        <w:trPr>
          <w:trHeight w:val="41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BE27" w14:textId="77777777" w:rsidR="007171E3" w:rsidRPr="00AB6EFE" w:rsidRDefault="007171E3" w:rsidP="00A16C09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Tx date:</w:t>
            </w:r>
            <w:r>
              <w:rPr>
                <w:rFonts w:cstheme="minorHAnsi"/>
                <w:color w:val="FF0000"/>
                <w:sz w:val="24"/>
                <w:szCs w:val="24"/>
                <w:lang w:val="sv-SE"/>
              </w:rPr>
              <w:t xml:space="preserve">    </w:t>
            </w:r>
          </w:p>
        </w:tc>
      </w:tr>
      <w:tr w:rsidR="007171E3" w:rsidRPr="00B129AB" w14:paraId="36636900" w14:textId="77777777" w:rsidTr="00A16C09"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F42869B" w14:textId="77777777" w:rsidR="007171E3" w:rsidRPr="00B129AB" w:rsidRDefault="007171E3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B129AB">
              <w:rPr>
                <w:rFonts w:cstheme="minorHAnsi"/>
                <w:sz w:val="24"/>
                <w:szCs w:val="24"/>
                <w:lang w:val="en-US"/>
              </w:rPr>
              <w:t xml:space="preserve">Tx type: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32B6FC" w14:textId="77777777" w:rsidR="007171E3" w:rsidRPr="00B129AB" w:rsidRDefault="007171E3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Bilateral sequential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En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block double   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A2B0C0" w14:textId="77777777" w:rsidR="007171E3" w:rsidRPr="00B129AB" w:rsidRDefault="007171E3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Lower lobe</w:t>
            </w:r>
          </w:p>
        </w:tc>
      </w:tr>
      <w:tr w:rsidR="007171E3" w:rsidRPr="00B129AB" w14:paraId="65A20360" w14:textId="77777777" w:rsidTr="00A16C09"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C00823" w14:textId="77777777" w:rsidR="007171E3" w:rsidRDefault="007171E3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Use of preoperative support:  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04D6BE" w14:textId="77777777" w:rsidR="007171E3" w:rsidRPr="00B129AB" w:rsidRDefault="007171E3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support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CPB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ECMO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Non-invasive ventilation   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AF216B" w14:textId="77777777" w:rsidR="007171E3" w:rsidRPr="00B129AB" w:rsidRDefault="007171E3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Ventilation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Other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Unknown</w:t>
            </w:r>
          </w:p>
        </w:tc>
      </w:tr>
      <w:tr w:rsidR="007171E3" w14:paraId="729AF020" w14:textId="77777777" w:rsidTr="00A16C09"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685D4F" w14:textId="77777777" w:rsidR="007171E3" w:rsidRDefault="007171E3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Access:  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D0549A" w14:textId="77777777" w:rsidR="007171E3" w:rsidRDefault="007171E3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Sternotomy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Thoracotomy   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4A5490" w14:textId="77777777" w:rsidR="007171E3" w:rsidRDefault="007171E3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Clamshell</w:t>
            </w:r>
          </w:p>
        </w:tc>
      </w:tr>
      <w:tr w:rsidR="007171E3" w:rsidRPr="00B129AB" w14:paraId="43F16478" w14:textId="77777777" w:rsidTr="00A16C09"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FAF755" w14:textId="77777777" w:rsidR="007171E3" w:rsidRPr="00B129AB" w:rsidRDefault="007171E3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Cold ischemia time: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F4D87" w14:textId="77777777" w:rsidR="007171E3" w:rsidRPr="00B129AB" w:rsidRDefault="007171E3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                                           hours      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7DD8C2" w14:textId="77777777" w:rsidR="007171E3" w:rsidRPr="00B129AB" w:rsidRDefault="007171E3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                                      minutes    </w:t>
            </w:r>
          </w:p>
        </w:tc>
      </w:tr>
      <w:tr w:rsidR="007171E3" w14:paraId="0429A8D1" w14:textId="77777777" w:rsidTr="00A16C09"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A81FD8" w14:textId="77777777" w:rsidR="007171E3" w:rsidRDefault="007171E3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</w:t>
            </w:r>
            <w:r w:rsidRPr="00B129AB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Cold ischemia time: 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DA698D" w14:textId="77777777" w:rsidR="007171E3" w:rsidRDefault="007171E3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                                           hours      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101607" w14:textId="77777777" w:rsidR="007171E3" w:rsidRDefault="007171E3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                                      minutes    </w:t>
            </w:r>
          </w:p>
        </w:tc>
      </w:tr>
      <w:tr w:rsidR="007171E3" w14:paraId="3E4010BA" w14:textId="77777777" w:rsidTr="00A16C09"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3E1C17" w14:textId="77777777" w:rsidR="007171E3" w:rsidRDefault="007171E3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Ex Vivo Perfusion:  </w:t>
            </w:r>
          </w:p>
        </w:tc>
        <w:tc>
          <w:tcPr>
            <w:tcW w:w="33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C86E65" w14:textId="77777777" w:rsidR="007171E3" w:rsidRDefault="007171E3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Unknown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Yes</w:t>
            </w:r>
          </w:p>
        </w:tc>
      </w:tr>
      <w:tr w:rsidR="007171E3" w:rsidRPr="007D1D68" w14:paraId="20691398" w14:textId="77777777" w:rsidTr="00A16C0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88F6" w14:textId="77777777" w:rsidR="007171E3" w:rsidRPr="007D1D68" w:rsidRDefault="007171E3" w:rsidP="00A16C09">
            <w:pPr>
              <w:spacing w:before="86" w:line="240" w:lineRule="auto"/>
              <w:ind w:right="-2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7D1D68">
              <w:rPr>
                <w:rFonts w:cstheme="minorHAnsi"/>
                <w:b/>
                <w:bCs/>
                <w:i/>
                <w:iCs/>
                <w:sz w:val="28"/>
                <w:szCs w:val="28"/>
                <w:lang w:val="en-US"/>
              </w:rPr>
              <w:t>Early post-</w:t>
            </w:r>
            <w:proofErr w:type="spellStart"/>
            <w:r w:rsidRPr="007D1D68">
              <w:rPr>
                <w:rFonts w:cstheme="minorHAnsi"/>
                <w:b/>
                <w:bCs/>
                <w:i/>
                <w:iCs/>
                <w:sz w:val="28"/>
                <w:szCs w:val="28"/>
                <w:lang w:val="en-US"/>
              </w:rPr>
              <w:t>tx</w:t>
            </w:r>
            <w:proofErr w:type="spellEnd"/>
            <w:r w:rsidRPr="007D1D68">
              <w:rPr>
                <w:rFonts w:cstheme="minorHAnsi"/>
                <w:b/>
                <w:bCs/>
                <w:i/>
                <w:iCs/>
                <w:sz w:val="28"/>
                <w:szCs w:val="28"/>
                <w:lang w:val="en-US"/>
              </w:rPr>
              <w:t>. info.</w:t>
            </w:r>
          </w:p>
        </w:tc>
      </w:tr>
      <w:tr w:rsidR="007171E3" w14:paraId="4E16B05B" w14:textId="77777777" w:rsidTr="00A16C09"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79F8" w14:textId="77777777" w:rsidR="007171E3" w:rsidRDefault="007171E3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Time of </w:t>
            </w:r>
            <w:proofErr w:type="gramStart"/>
            <w:r>
              <w:rPr>
                <w:rFonts w:cstheme="minorHAnsi"/>
                <w:sz w:val="24"/>
                <w:szCs w:val="24"/>
                <w:lang w:val="en-US"/>
              </w:rPr>
              <w:t>intubate:</w:t>
            </w:r>
            <w:proofErr w:type="gramEnd"/>
            <w:r>
              <w:rPr>
                <w:rFonts w:cstheme="minorHAnsi"/>
                <w:sz w:val="24"/>
                <w:szCs w:val="24"/>
                <w:lang w:val="en-US"/>
              </w:rPr>
              <w:t xml:space="preserve">                                         hours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116F" w14:textId="77777777" w:rsidR="007171E3" w:rsidRDefault="007171E3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ICU </w:t>
            </w:r>
            <w:proofErr w:type="gramStart"/>
            <w:r>
              <w:rPr>
                <w:rFonts w:cstheme="minorHAnsi"/>
                <w:sz w:val="24"/>
                <w:szCs w:val="24"/>
                <w:lang w:val="en-US"/>
              </w:rPr>
              <w:t>stay:</w:t>
            </w:r>
            <w:proofErr w:type="gramEnd"/>
            <w:r>
              <w:rPr>
                <w:rFonts w:cstheme="minorHAnsi"/>
                <w:sz w:val="24"/>
                <w:szCs w:val="24"/>
                <w:lang w:val="en-US"/>
              </w:rPr>
              <w:t xml:space="preserve">                                                          days</w:t>
            </w:r>
          </w:p>
        </w:tc>
      </w:tr>
      <w:tr w:rsidR="007171E3" w14:paraId="1E175747" w14:textId="77777777" w:rsidTr="00A16C09"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787597" w14:textId="77777777" w:rsidR="007171E3" w:rsidRDefault="007171E3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Induction immunosuppression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43F63A" w14:textId="77777777" w:rsidR="007171E3" w:rsidRDefault="007171E3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CB62C0">
              <w:rPr>
                <w:rFonts w:cstheme="minorHAnsi"/>
                <w:sz w:val="24"/>
                <w:szCs w:val="24"/>
                <w:lang w:val="en-US"/>
              </w:rPr>
              <w:t>□ Anti-lymphocyte globulin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Acet</w:t>
            </w:r>
            <w:r>
              <w:rPr>
                <w:rFonts w:cstheme="minorHAnsi"/>
                <w:sz w:val="24"/>
                <w:szCs w:val="24"/>
                <w:lang w:val="en-US"/>
              </w:rPr>
              <w:t>yl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t>salicylic acid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Anti-thymocyte globulin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Azathioprin</w:t>
            </w:r>
            <w:r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Azit</w:t>
            </w:r>
            <w:r>
              <w:rPr>
                <w:rFonts w:cstheme="minorHAnsi"/>
                <w:sz w:val="24"/>
                <w:szCs w:val="24"/>
                <w:lang w:val="en-US"/>
              </w:rPr>
              <w:t>h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t>romycin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 xml:space="preserve">□ </w:t>
            </w:r>
            <w:proofErr w:type="spellStart"/>
            <w:r w:rsidRPr="00CB62C0">
              <w:rPr>
                <w:rFonts w:cstheme="minorHAnsi"/>
                <w:sz w:val="24"/>
                <w:szCs w:val="24"/>
                <w:lang w:val="en-US"/>
              </w:rPr>
              <w:t>Basiliximab</w:t>
            </w:r>
            <w:proofErr w:type="spellEnd"/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Blinded drug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Calcium channel blocker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 xml:space="preserve">□ </w:t>
            </w:r>
            <w:proofErr w:type="spellStart"/>
            <w:r w:rsidRPr="00CB62C0">
              <w:rPr>
                <w:rFonts w:cstheme="minorHAnsi"/>
                <w:sz w:val="24"/>
                <w:szCs w:val="24"/>
                <w:lang w:val="en-US"/>
              </w:rPr>
              <w:t>Cyclosprin</w:t>
            </w:r>
            <w:proofErr w:type="spellEnd"/>
            <w:r w:rsidRPr="00CB62C0">
              <w:rPr>
                <w:rFonts w:cstheme="minorHAnsi"/>
                <w:sz w:val="24"/>
                <w:szCs w:val="24"/>
                <w:lang w:val="en-US"/>
              </w:rPr>
              <w:t>-A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Daclizumab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 xml:space="preserve">□ </w:t>
            </w:r>
            <w:proofErr w:type="spellStart"/>
            <w:r w:rsidRPr="00CB62C0">
              <w:rPr>
                <w:rFonts w:cstheme="minorHAnsi"/>
                <w:sz w:val="24"/>
                <w:szCs w:val="24"/>
                <w:lang w:val="en-US"/>
              </w:rPr>
              <w:t>Everolimus</w:t>
            </w:r>
            <w:proofErr w:type="spellEnd"/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Tacrolimus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None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149D6C7" w14:textId="77777777" w:rsidR="007171E3" w:rsidRPr="00CB62C0" w:rsidRDefault="007171E3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CB62C0">
              <w:rPr>
                <w:rFonts w:cstheme="minorHAnsi"/>
                <w:sz w:val="24"/>
                <w:szCs w:val="24"/>
                <w:lang w:val="en-US"/>
              </w:rPr>
              <w:t xml:space="preserve">□ </w:t>
            </w:r>
            <w:r>
              <w:rPr>
                <w:rFonts w:cstheme="minorHAnsi"/>
                <w:sz w:val="24"/>
                <w:szCs w:val="24"/>
                <w:lang w:val="en-US"/>
              </w:rPr>
              <w:t>Photopheresis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Gamma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t>glob</w:t>
            </w:r>
            <w:r>
              <w:rPr>
                <w:rFonts w:cstheme="minorHAnsi"/>
                <w:sz w:val="24"/>
                <w:szCs w:val="24"/>
                <w:lang w:val="en-US"/>
              </w:rPr>
              <w:t>ul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t>in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 xml:space="preserve">□ </w:t>
            </w:r>
            <w:proofErr w:type="spellStart"/>
            <w:r w:rsidRPr="00CB62C0">
              <w:rPr>
                <w:rFonts w:cstheme="minorHAnsi"/>
                <w:sz w:val="24"/>
                <w:szCs w:val="24"/>
                <w:lang w:val="en-US"/>
              </w:rPr>
              <w:t>Gl</w:t>
            </w:r>
            <w:r>
              <w:rPr>
                <w:rFonts w:cstheme="minorHAnsi"/>
                <w:sz w:val="24"/>
                <w:szCs w:val="24"/>
                <w:lang w:val="en-US"/>
              </w:rPr>
              <w:t>u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t>cocorticosteroids</w:t>
            </w:r>
            <w:proofErr w:type="spellEnd"/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IL-2 block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 xml:space="preserve">□ </w:t>
            </w:r>
            <w:r w:rsidRPr="00CB62C0">
              <w:rPr>
                <w:sz w:val="24"/>
                <w:szCs w:val="24"/>
                <w:lang w:val="en-US"/>
              </w:rPr>
              <w:t>Mycophenol</w:t>
            </w:r>
            <w:r>
              <w:rPr>
                <w:sz w:val="24"/>
                <w:szCs w:val="24"/>
                <w:lang w:val="en-US"/>
              </w:rPr>
              <w:t>ic</w:t>
            </w:r>
            <w:r w:rsidRPr="00CB62C0">
              <w:rPr>
                <w:sz w:val="24"/>
                <w:szCs w:val="24"/>
                <w:lang w:val="en-US"/>
              </w:rPr>
              <w:t xml:space="preserve"> acid</w:t>
            </w:r>
            <w:r w:rsidRPr="00CB62C0">
              <w:rPr>
                <w:sz w:val="24"/>
                <w:szCs w:val="24"/>
                <w:lang w:val="en-US"/>
              </w:rPr>
              <w:br/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t>□ Myco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phenolate 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t>mo</w:t>
            </w:r>
            <w:r>
              <w:rPr>
                <w:rFonts w:cstheme="minorHAnsi"/>
                <w:sz w:val="24"/>
                <w:szCs w:val="24"/>
                <w:lang w:val="en-US"/>
              </w:rPr>
              <w:t>f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t>etil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Anti-CD3 antibodies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Plasmapheres</w:t>
            </w:r>
            <w:r>
              <w:rPr>
                <w:rFonts w:cstheme="minorHAnsi"/>
                <w:sz w:val="24"/>
                <w:szCs w:val="24"/>
                <w:lang w:val="en-US"/>
              </w:rPr>
              <w:t>is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Rapamycin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Sirolimus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TLI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Other</w:t>
            </w:r>
          </w:p>
          <w:p w14:paraId="28C1639D" w14:textId="77777777" w:rsidR="007171E3" w:rsidRDefault="007171E3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7171E3" w14:paraId="2FF59CA0" w14:textId="77777777" w:rsidTr="00A16C09"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FF16" w14:textId="77777777" w:rsidR="007171E3" w:rsidRDefault="007171E3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Comments</w:t>
            </w:r>
          </w:p>
        </w:tc>
      </w:tr>
      <w:tr w:rsidR="007171E3" w:rsidRPr="0076519B" w14:paraId="5D26D15B" w14:textId="77777777" w:rsidTr="00A16C09"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C86715A" w14:textId="77777777" w:rsidR="007171E3" w:rsidRPr="0076519B" w:rsidRDefault="007171E3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76519B">
              <w:rPr>
                <w:rFonts w:cstheme="minorHAnsi"/>
                <w:sz w:val="24"/>
                <w:szCs w:val="24"/>
                <w:lang w:val="en-US"/>
              </w:rPr>
              <w:t>Maintenance immunosuppression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B77D1F" w14:textId="77777777" w:rsidR="007171E3" w:rsidRPr="0076519B" w:rsidRDefault="007171E3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CB62C0">
              <w:rPr>
                <w:rFonts w:cstheme="minorHAnsi"/>
                <w:sz w:val="24"/>
                <w:szCs w:val="24"/>
                <w:lang w:val="en-US"/>
              </w:rPr>
              <w:t>□ Anti-lymphocyte globulin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Acet</w:t>
            </w:r>
            <w:r>
              <w:rPr>
                <w:rFonts w:cstheme="minorHAnsi"/>
                <w:sz w:val="24"/>
                <w:szCs w:val="24"/>
                <w:lang w:val="en-US"/>
              </w:rPr>
              <w:t>yl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t>salicylic acid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Anti-thymocyte globulin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Azathioprin</w:t>
            </w:r>
            <w:r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Azit</w:t>
            </w:r>
            <w:r>
              <w:rPr>
                <w:rFonts w:cstheme="minorHAnsi"/>
                <w:sz w:val="24"/>
                <w:szCs w:val="24"/>
                <w:lang w:val="en-US"/>
              </w:rPr>
              <w:t>h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t>romycin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 xml:space="preserve">□ </w:t>
            </w:r>
            <w:proofErr w:type="spellStart"/>
            <w:r w:rsidRPr="00CB62C0">
              <w:rPr>
                <w:rFonts w:cstheme="minorHAnsi"/>
                <w:sz w:val="24"/>
                <w:szCs w:val="24"/>
                <w:lang w:val="en-US"/>
              </w:rPr>
              <w:t>Basiliximab</w:t>
            </w:r>
            <w:proofErr w:type="spellEnd"/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Blinded drug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Calcium channel blocker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 xml:space="preserve">□ </w:t>
            </w:r>
            <w:proofErr w:type="spellStart"/>
            <w:r w:rsidRPr="00CB62C0">
              <w:rPr>
                <w:rFonts w:cstheme="minorHAnsi"/>
                <w:sz w:val="24"/>
                <w:szCs w:val="24"/>
                <w:lang w:val="en-US"/>
              </w:rPr>
              <w:t>Cyclosprin</w:t>
            </w:r>
            <w:proofErr w:type="spellEnd"/>
            <w:r w:rsidRPr="00CB62C0">
              <w:rPr>
                <w:rFonts w:cstheme="minorHAnsi"/>
                <w:sz w:val="24"/>
                <w:szCs w:val="24"/>
                <w:lang w:val="en-US"/>
              </w:rPr>
              <w:t>-A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lastRenderedPageBreak/>
              <w:t>□ Daclizumab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 xml:space="preserve">□ </w:t>
            </w:r>
            <w:proofErr w:type="spellStart"/>
            <w:r w:rsidRPr="00CB62C0">
              <w:rPr>
                <w:rFonts w:cstheme="minorHAnsi"/>
                <w:sz w:val="24"/>
                <w:szCs w:val="24"/>
                <w:lang w:val="en-US"/>
              </w:rPr>
              <w:t>Everolimus</w:t>
            </w:r>
            <w:proofErr w:type="spellEnd"/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Tacrolimus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None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647F464" w14:textId="77777777" w:rsidR="007171E3" w:rsidRPr="00CB62C0" w:rsidRDefault="007171E3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CB62C0">
              <w:rPr>
                <w:rFonts w:cstheme="minorHAnsi"/>
                <w:sz w:val="24"/>
                <w:szCs w:val="24"/>
                <w:lang w:val="en-US"/>
              </w:rPr>
              <w:lastRenderedPageBreak/>
              <w:t xml:space="preserve">□ </w:t>
            </w:r>
            <w:r>
              <w:rPr>
                <w:rFonts w:cstheme="minorHAnsi"/>
                <w:sz w:val="24"/>
                <w:szCs w:val="24"/>
                <w:lang w:val="en-US"/>
              </w:rPr>
              <w:t>Photopheresis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Gamma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t>glob</w:t>
            </w:r>
            <w:r>
              <w:rPr>
                <w:rFonts w:cstheme="minorHAnsi"/>
                <w:sz w:val="24"/>
                <w:szCs w:val="24"/>
                <w:lang w:val="en-US"/>
              </w:rPr>
              <w:t>ul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t>in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 xml:space="preserve">□ </w:t>
            </w:r>
            <w:proofErr w:type="spellStart"/>
            <w:r w:rsidRPr="00CB62C0">
              <w:rPr>
                <w:rFonts w:cstheme="minorHAnsi"/>
                <w:sz w:val="24"/>
                <w:szCs w:val="24"/>
                <w:lang w:val="en-US"/>
              </w:rPr>
              <w:t>Gl</w:t>
            </w:r>
            <w:r>
              <w:rPr>
                <w:rFonts w:cstheme="minorHAnsi"/>
                <w:sz w:val="24"/>
                <w:szCs w:val="24"/>
                <w:lang w:val="en-US"/>
              </w:rPr>
              <w:t>u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t>cocorticosteroids</w:t>
            </w:r>
            <w:proofErr w:type="spellEnd"/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IL-2 block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 xml:space="preserve">□ </w:t>
            </w:r>
            <w:r w:rsidRPr="00CB62C0">
              <w:rPr>
                <w:sz w:val="24"/>
                <w:szCs w:val="24"/>
                <w:lang w:val="en-US"/>
              </w:rPr>
              <w:t>Mycophenol</w:t>
            </w:r>
            <w:r>
              <w:rPr>
                <w:sz w:val="24"/>
                <w:szCs w:val="24"/>
                <w:lang w:val="en-US"/>
              </w:rPr>
              <w:t>ic</w:t>
            </w:r>
            <w:r w:rsidRPr="00CB62C0">
              <w:rPr>
                <w:sz w:val="24"/>
                <w:szCs w:val="24"/>
                <w:lang w:val="en-US"/>
              </w:rPr>
              <w:t xml:space="preserve"> acid</w:t>
            </w:r>
            <w:r w:rsidRPr="00CB62C0">
              <w:rPr>
                <w:sz w:val="24"/>
                <w:szCs w:val="24"/>
                <w:lang w:val="en-US"/>
              </w:rPr>
              <w:br/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t>□ Myco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phenolate 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t>mo</w:t>
            </w:r>
            <w:r>
              <w:rPr>
                <w:rFonts w:cstheme="minorHAnsi"/>
                <w:sz w:val="24"/>
                <w:szCs w:val="24"/>
                <w:lang w:val="en-US"/>
              </w:rPr>
              <w:t>f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t>etil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Anti-CD3 antibodies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Plasmapheres</w:t>
            </w:r>
            <w:r>
              <w:rPr>
                <w:rFonts w:cstheme="minorHAnsi"/>
                <w:sz w:val="24"/>
                <w:szCs w:val="24"/>
                <w:lang w:val="en-US"/>
              </w:rPr>
              <w:t>is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Rapamycin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lastRenderedPageBreak/>
              <w:t>□ Sirolimus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TLI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Other</w:t>
            </w:r>
          </w:p>
          <w:p w14:paraId="017769E9" w14:textId="77777777" w:rsidR="007171E3" w:rsidRPr="0076519B" w:rsidRDefault="007171E3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7171E3" w14:paraId="1EB545E8" w14:textId="77777777" w:rsidTr="00A16C09"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3A755D" w14:textId="77777777" w:rsidR="007171E3" w:rsidRDefault="007171E3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lastRenderedPageBreak/>
              <w:t>Comments</w:t>
            </w:r>
          </w:p>
        </w:tc>
      </w:tr>
      <w:tr w:rsidR="007171E3" w:rsidRPr="00892EF0" w14:paraId="74503562" w14:textId="77777777" w:rsidTr="00A16C0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95F2" w14:textId="77777777" w:rsidR="007171E3" w:rsidRPr="00892EF0" w:rsidRDefault="007171E3" w:rsidP="00A16C09">
            <w:pPr>
              <w:spacing w:before="86" w:line="240" w:lineRule="auto"/>
              <w:ind w:right="-2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892EF0">
              <w:rPr>
                <w:rFonts w:cstheme="minorHAnsi"/>
                <w:b/>
                <w:bCs/>
                <w:i/>
                <w:iCs/>
                <w:sz w:val="28"/>
                <w:szCs w:val="28"/>
                <w:lang w:val="en-US"/>
              </w:rPr>
              <w:t>Post-</w:t>
            </w:r>
            <w:proofErr w:type="spellStart"/>
            <w:r w:rsidRPr="00892EF0">
              <w:rPr>
                <w:rFonts w:cstheme="minorHAnsi"/>
                <w:b/>
                <w:bCs/>
                <w:i/>
                <w:iCs/>
                <w:sz w:val="28"/>
                <w:szCs w:val="28"/>
                <w:lang w:val="en-US"/>
              </w:rPr>
              <w:t>tx</w:t>
            </w:r>
            <w:proofErr w:type="spellEnd"/>
            <w:r w:rsidRPr="00892EF0">
              <w:rPr>
                <w:rFonts w:cstheme="minorHAnsi"/>
                <w:b/>
                <w:bCs/>
                <w:i/>
                <w:iCs/>
                <w:sz w:val="28"/>
                <w:szCs w:val="28"/>
                <w:lang w:val="en-US"/>
              </w:rPr>
              <w:t>. hospital events</w:t>
            </w:r>
          </w:p>
        </w:tc>
      </w:tr>
      <w:tr w:rsidR="007171E3" w14:paraId="7597F3E4" w14:textId="77777777" w:rsidTr="00A16C09"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F3F3" w14:textId="77777777" w:rsidR="007171E3" w:rsidRDefault="007171E3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Stroke:                         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Unknown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Yes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9B27" w14:textId="77777777" w:rsidR="007171E3" w:rsidRDefault="007171E3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Dialysis:                       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Unknown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Yes</w:t>
            </w:r>
          </w:p>
        </w:tc>
      </w:tr>
      <w:tr w:rsidR="007171E3" w14:paraId="0E6CDD07" w14:textId="77777777" w:rsidTr="00A16C09"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7207" w14:textId="77777777" w:rsidR="007171E3" w:rsidRDefault="007171E3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Other surg. proc.:      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Unknown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Yes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6EA7" w14:textId="77777777" w:rsidR="007171E3" w:rsidRDefault="007171E3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Reoperation:              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Unknown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Yes</w:t>
            </w:r>
          </w:p>
        </w:tc>
      </w:tr>
      <w:tr w:rsidR="007171E3" w14:paraId="29F83DC8" w14:textId="77777777" w:rsidTr="00A16C09"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1FA7" w14:textId="77777777" w:rsidR="007171E3" w:rsidRDefault="007171E3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Prim. graft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dysfunc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.:  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Unknown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Yes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EF6F" w14:textId="77777777" w:rsidR="007171E3" w:rsidRDefault="007171E3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7171E3" w14:paraId="6EA5BF81" w14:textId="77777777" w:rsidTr="00A16C09"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66F970" w14:textId="77777777" w:rsidR="007171E3" w:rsidRDefault="007171E3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Dysfunction support:  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7BFC5E" w14:textId="77777777" w:rsidR="007171E3" w:rsidRDefault="007171E3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ECMO, planned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ECMO, unplanned   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8D6698" w14:textId="77777777" w:rsidR="007171E3" w:rsidRDefault="007171E3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Mechanical support, unspecified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Other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Unknown</w:t>
            </w:r>
          </w:p>
        </w:tc>
      </w:tr>
      <w:tr w:rsidR="007171E3" w14:paraId="26E5A21C" w14:textId="77777777" w:rsidTr="00A16C09"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97D8" w14:textId="77777777" w:rsidR="007171E3" w:rsidRDefault="007171E3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Drug tr. Rejections:   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Unknown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Yes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2D87" w14:textId="77777777" w:rsidR="007171E3" w:rsidRDefault="007171E3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Airway comp.:         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cstheme="minorHAnsi"/>
                <w:sz w:val="24"/>
                <w:szCs w:val="24"/>
                <w:lang w:val="en-US"/>
              </w:rPr>
              <w:t xml:space="preserve">No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proofErr w:type="gramEnd"/>
            <w:r>
              <w:rPr>
                <w:rFonts w:cstheme="minorHAnsi"/>
                <w:sz w:val="24"/>
                <w:szCs w:val="24"/>
                <w:lang w:val="en-US"/>
              </w:rPr>
              <w:t xml:space="preserve"> Unknown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Yes</w:t>
            </w:r>
          </w:p>
        </w:tc>
      </w:tr>
      <w:tr w:rsidR="007171E3" w14:paraId="1A035266" w14:textId="77777777" w:rsidTr="00A16C09"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288CEA2" w14:textId="77777777" w:rsidR="007171E3" w:rsidRPr="00E2725D" w:rsidRDefault="007171E3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Infection(s):  </w:t>
            </w:r>
          </w:p>
        </w:tc>
        <w:tc>
          <w:tcPr>
            <w:tcW w:w="237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6BFB1C" w14:textId="77777777" w:rsidR="007171E3" w:rsidRPr="00E2725D" w:rsidRDefault="007171E3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     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Unknown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Yes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8D4E57" w14:textId="77777777" w:rsidR="007171E3" w:rsidRDefault="007171E3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7171E3" w14:paraId="5F8B38A4" w14:textId="77777777" w:rsidTr="00A16C09">
        <w:tc>
          <w:tcPr>
            <w:tcW w:w="9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C7CD106" w14:textId="77777777" w:rsidR="007171E3" w:rsidRPr="00E2725D" w:rsidRDefault="007171E3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Type</w:t>
            </w:r>
          </w:p>
        </w:tc>
        <w:tc>
          <w:tcPr>
            <w:tcW w:w="237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6B8EF9" w14:textId="77777777" w:rsidR="007171E3" w:rsidRPr="00E2725D" w:rsidRDefault="007171E3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Focus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8BE59" w14:textId="77777777" w:rsidR="007171E3" w:rsidRDefault="007171E3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Comments</w:t>
            </w:r>
          </w:p>
        </w:tc>
      </w:tr>
      <w:tr w:rsidR="007171E3" w14:paraId="7A08BF89" w14:textId="77777777" w:rsidTr="00A16C09">
        <w:tc>
          <w:tcPr>
            <w:tcW w:w="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E363" w14:textId="77777777" w:rsidR="007171E3" w:rsidRDefault="007171E3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Aspergillus</w:t>
            </w:r>
          </w:p>
        </w:tc>
        <w:tc>
          <w:tcPr>
            <w:tcW w:w="237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37D1" w14:textId="77777777" w:rsidR="007171E3" w:rsidRDefault="007171E3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Gastrointestinal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Heart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Lung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Skin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Soft tissue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Wound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Others 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014E" w14:textId="77777777" w:rsidR="007171E3" w:rsidRDefault="007171E3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7171E3" w14:paraId="46A58521" w14:textId="77777777" w:rsidTr="00A16C09"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DF6F" w14:textId="77777777" w:rsidR="007171E3" w:rsidRDefault="007171E3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Bacterial non-sepsis</w:t>
            </w:r>
          </w:p>
        </w:tc>
        <w:tc>
          <w:tcPr>
            <w:tcW w:w="2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781F" w14:textId="77777777" w:rsidR="007171E3" w:rsidRDefault="007171E3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Gastrointestinal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Heart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Lung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Skin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Soft tissue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Wound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Others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0C17" w14:textId="77777777" w:rsidR="007171E3" w:rsidRDefault="007171E3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7171E3" w14:paraId="63E60156" w14:textId="77777777" w:rsidTr="00A16C09"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145D" w14:textId="77777777" w:rsidR="007171E3" w:rsidRDefault="007171E3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Bacterial sepsis</w:t>
            </w:r>
          </w:p>
        </w:tc>
        <w:tc>
          <w:tcPr>
            <w:tcW w:w="2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084D" w14:textId="77777777" w:rsidR="007171E3" w:rsidRDefault="007171E3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Gastrointestinal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Heart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Lung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Skin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Soft tissue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Wound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Others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6DFB" w14:textId="77777777" w:rsidR="007171E3" w:rsidRDefault="007171E3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7171E3" w14:paraId="4034E946" w14:textId="77777777" w:rsidTr="00A16C09"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2134" w14:textId="77777777" w:rsidR="007171E3" w:rsidRDefault="007171E3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CMV</w:t>
            </w:r>
          </w:p>
        </w:tc>
        <w:tc>
          <w:tcPr>
            <w:tcW w:w="2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7D04" w14:textId="77777777" w:rsidR="007171E3" w:rsidRDefault="007171E3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Gastrointestinal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Heart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Lung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Skin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Soft tissue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Wound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Others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D3F9" w14:textId="77777777" w:rsidR="007171E3" w:rsidRDefault="007171E3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7171E3" w14:paraId="07824808" w14:textId="77777777" w:rsidTr="00A16C09"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F8F9" w14:textId="77777777" w:rsidR="007171E3" w:rsidRDefault="007171E3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PCP</w:t>
            </w:r>
          </w:p>
        </w:tc>
        <w:tc>
          <w:tcPr>
            <w:tcW w:w="2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3A6E" w14:textId="77777777" w:rsidR="007171E3" w:rsidRDefault="007171E3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Gastrointestinal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Heart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Lung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Skin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Soft tissue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Wound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Others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5CDB" w14:textId="77777777" w:rsidR="007171E3" w:rsidRDefault="007171E3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7171E3" w14:paraId="16757174" w14:textId="77777777" w:rsidTr="00A16C09"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01CC" w14:textId="77777777" w:rsidR="007171E3" w:rsidRDefault="007171E3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Toxo</w:t>
            </w:r>
            <w:proofErr w:type="spellEnd"/>
          </w:p>
        </w:tc>
        <w:tc>
          <w:tcPr>
            <w:tcW w:w="2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AD00" w14:textId="77777777" w:rsidR="007171E3" w:rsidRDefault="007171E3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Gastrointestinal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Heart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Lung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Skin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Soft tissue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Wound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Others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B431" w14:textId="77777777" w:rsidR="007171E3" w:rsidRDefault="007171E3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7171E3" w14:paraId="2A921E5D" w14:textId="77777777" w:rsidTr="00A16C09"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24B7" w14:textId="77777777" w:rsidR="007171E3" w:rsidRDefault="007171E3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Other fungal infection</w:t>
            </w:r>
          </w:p>
        </w:tc>
        <w:tc>
          <w:tcPr>
            <w:tcW w:w="2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5574" w14:textId="77777777" w:rsidR="007171E3" w:rsidRDefault="007171E3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Gastrointestinal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Heart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Lung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Skin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Soft tissue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Wound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Others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F5DD" w14:textId="77777777" w:rsidR="007171E3" w:rsidRDefault="007171E3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7171E3" w14:paraId="2EFEB037" w14:textId="77777777" w:rsidTr="00A16C09"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B206" w14:textId="77777777" w:rsidR="007171E3" w:rsidRDefault="007171E3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Other infection</w:t>
            </w:r>
          </w:p>
        </w:tc>
        <w:tc>
          <w:tcPr>
            <w:tcW w:w="2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5AA9" w14:textId="77777777" w:rsidR="007171E3" w:rsidRDefault="007171E3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Gastrointestinal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Heart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Lung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Skin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Soft tissue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Wound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Others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CDFF" w14:textId="77777777" w:rsidR="007171E3" w:rsidRDefault="007171E3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7171E3" w14:paraId="268B52D0" w14:textId="77777777" w:rsidTr="00A16C09"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FC21" w14:textId="77777777" w:rsidR="007171E3" w:rsidRDefault="007171E3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Unspecified infection</w:t>
            </w:r>
          </w:p>
        </w:tc>
        <w:tc>
          <w:tcPr>
            <w:tcW w:w="2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6923" w14:textId="77777777" w:rsidR="007171E3" w:rsidRDefault="007171E3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Gastrointestinal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Heart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Lung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Skin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Soft tissue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Wound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Others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33F6" w14:textId="77777777" w:rsidR="007171E3" w:rsidRDefault="007171E3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7171E3" w:rsidRPr="00E9262A" w14:paraId="4E44456B" w14:textId="77777777" w:rsidTr="00A16C0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C55C" w14:textId="77777777" w:rsidR="007171E3" w:rsidRPr="00E9262A" w:rsidRDefault="007171E3" w:rsidP="00A16C09">
            <w:pPr>
              <w:spacing w:before="86" w:line="240" w:lineRule="auto"/>
              <w:ind w:right="-2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E9262A">
              <w:rPr>
                <w:rFonts w:cstheme="minorHAnsi"/>
                <w:b/>
                <w:bCs/>
                <w:i/>
                <w:iCs/>
                <w:sz w:val="28"/>
                <w:szCs w:val="28"/>
                <w:lang w:val="en-US"/>
              </w:rPr>
              <w:t>Patient status</w:t>
            </w:r>
          </w:p>
        </w:tc>
      </w:tr>
      <w:tr w:rsidR="007171E3" w14:paraId="15F0C572" w14:textId="77777777" w:rsidTr="00A16C0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0266" w14:textId="77777777" w:rsidR="007171E3" w:rsidRDefault="007171E3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Date of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tx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>. center discharge: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  <w:t xml:space="preserve">Where: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Home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cstheme="minorHAnsi"/>
                <w:sz w:val="24"/>
                <w:szCs w:val="24"/>
                <w:lang w:val="en-US"/>
              </w:rPr>
              <w:t>Other</w:t>
            </w:r>
            <w:proofErr w:type="gramEnd"/>
            <w:r>
              <w:rPr>
                <w:rFonts w:cstheme="minorHAnsi"/>
                <w:sz w:val="24"/>
                <w:szCs w:val="24"/>
                <w:lang w:val="en-US"/>
              </w:rPr>
              <w:t xml:space="preserve"> clinic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Rehab. Cen.</w:t>
            </w:r>
          </w:p>
        </w:tc>
      </w:tr>
    </w:tbl>
    <w:p w14:paraId="71E004F1" w14:textId="77777777" w:rsidR="00802357" w:rsidRPr="00876447" w:rsidRDefault="00802357">
      <w:pPr>
        <w:rPr>
          <w:lang w:val="en-US"/>
        </w:rPr>
      </w:pPr>
    </w:p>
    <w:sectPr w:rsidR="00802357" w:rsidRPr="00876447">
      <w:foot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974B5" w14:textId="77777777" w:rsidR="00BA7702" w:rsidRDefault="00BA7702" w:rsidP="007171E3">
      <w:pPr>
        <w:spacing w:after="0" w:line="240" w:lineRule="auto"/>
      </w:pPr>
      <w:r>
        <w:separator/>
      </w:r>
    </w:p>
  </w:endnote>
  <w:endnote w:type="continuationSeparator" w:id="0">
    <w:p w14:paraId="074372F3" w14:textId="77777777" w:rsidR="00BA7702" w:rsidRDefault="00BA7702" w:rsidP="00717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2275402"/>
      <w:docPartObj>
        <w:docPartGallery w:val="Page Numbers (Bottom of Page)"/>
        <w:docPartUnique/>
      </w:docPartObj>
    </w:sdtPr>
    <w:sdtContent>
      <w:p w14:paraId="59A2275D" w14:textId="77777777" w:rsidR="00876447" w:rsidRPr="00876447" w:rsidRDefault="00876447">
        <w:pPr>
          <w:pStyle w:val="Sidefod"/>
          <w:jc w:val="right"/>
          <w:rPr>
            <w:lang w:val="en-US"/>
          </w:rPr>
        </w:pPr>
        <w:r>
          <w:fldChar w:fldCharType="begin"/>
        </w:r>
        <w:r w:rsidRPr="00876447">
          <w:rPr>
            <w:lang w:val="en-US"/>
          </w:rPr>
          <w:instrText>PAGE   \* MERGEFORMAT</w:instrText>
        </w:r>
        <w:r>
          <w:fldChar w:fldCharType="separate"/>
        </w:r>
        <w:r w:rsidRPr="00876447">
          <w:rPr>
            <w:lang w:val="en-US"/>
          </w:rPr>
          <w:t>2</w:t>
        </w:r>
        <w:r>
          <w:fldChar w:fldCharType="end"/>
        </w:r>
      </w:p>
    </w:sdtContent>
  </w:sdt>
  <w:p w14:paraId="210B954B" w14:textId="6B882AA2" w:rsidR="007171E3" w:rsidRPr="007171E3" w:rsidRDefault="00876447">
    <w:pPr>
      <w:pStyle w:val="Sidefod"/>
      <w:rPr>
        <w:lang w:val="en-US"/>
      </w:rPr>
    </w:pPr>
    <w:r w:rsidRPr="00D91872">
      <w:rPr>
        <w:lang w:val="en-US"/>
      </w:rPr>
      <w:t xml:space="preserve">Log in and enter data on </w:t>
    </w:r>
    <w:hyperlink r:id="rId1" w:history="1">
      <w:r w:rsidRPr="00D91872">
        <w:rPr>
          <w:rStyle w:val="Hyperlink"/>
          <w:lang w:val="en-US"/>
        </w:rPr>
        <w:t>www.scandiatx.org</w:t>
      </w:r>
    </w:hyperlink>
    <w:r w:rsidRPr="00D91872">
      <w:rPr>
        <w:lang w:val="en-US"/>
      </w:rPr>
      <w:br/>
      <w:t xml:space="preserve">Version: </w:t>
    </w:r>
    <w:r>
      <w:rPr>
        <w:lang w:val="en-US"/>
      </w:rPr>
      <w:t>December</w:t>
    </w:r>
    <w:r w:rsidRPr="00D91872">
      <w:rPr>
        <w:lang w:val="en-US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6CC97" w14:textId="77777777" w:rsidR="00BA7702" w:rsidRDefault="00BA7702" w:rsidP="007171E3">
      <w:pPr>
        <w:spacing w:after="0" w:line="240" w:lineRule="auto"/>
      </w:pPr>
      <w:r>
        <w:separator/>
      </w:r>
    </w:p>
  </w:footnote>
  <w:footnote w:type="continuationSeparator" w:id="0">
    <w:p w14:paraId="51960182" w14:textId="77777777" w:rsidR="00BA7702" w:rsidRDefault="00BA7702" w:rsidP="007171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1E3"/>
    <w:rsid w:val="007171E3"/>
    <w:rsid w:val="00802357"/>
    <w:rsid w:val="00876447"/>
    <w:rsid w:val="00BA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A13BB"/>
  <w15:chartTrackingRefBased/>
  <w15:docId w15:val="{1636DA1A-95C5-4867-85CD-318BFFCB1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1E3"/>
    <w:pPr>
      <w:spacing w:line="25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7171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7171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171E3"/>
  </w:style>
  <w:style w:type="paragraph" w:styleId="Sidefod">
    <w:name w:val="footer"/>
    <w:basedOn w:val="Normal"/>
    <w:link w:val="SidefodTegn"/>
    <w:uiPriority w:val="99"/>
    <w:unhideWhenUsed/>
    <w:rsid w:val="007171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171E3"/>
  </w:style>
  <w:style w:type="character" w:styleId="Hyperlink">
    <w:name w:val="Hyperlink"/>
    <w:basedOn w:val="Standardskrifttypeiafsnit"/>
    <w:uiPriority w:val="99"/>
    <w:unhideWhenUsed/>
    <w:rsid w:val="007171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andiatx.or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Ørskov</dc:creator>
  <cp:keywords/>
  <dc:description/>
  <cp:lastModifiedBy>Anne Ørskov</cp:lastModifiedBy>
  <cp:revision>2</cp:revision>
  <cp:lastPrinted>2022-12-07T12:47:00Z</cp:lastPrinted>
  <dcterms:created xsi:type="dcterms:W3CDTF">2022-12-07T12:44:00Z</dcterms:created>
  <dcterms:modified xsi:type="dcterms:W3CDTF">2022-12-07T13:08:00Z</dcterms:modified>
</cp:coreProperties>
</file>